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A4F" w:rsidRDefault="00DF1A4F" w:rsidP="00746B62">
      <w:pPr>
        <w:widowControl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ЛАБОРАТОРНАЯ РАБОТА</w:t>
      </w:r>
      <w:r w:rsidRPr="005015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:rsidR="00DF1A4F" w:rsidRDefault="00DF1A4F" w:rsidP="00746B62">
      <w:pPr>
        <w:widowControl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15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ОПРЕДЕЛЕНИЕ СОДЕРЖАНИЯ САХАРОЗЫ В САХАРНОЙ СВЕКЛЕ ПОЛЯРИМЕТРИЧ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ЕСКИМ МЕТОДОМ</w:t>
      </w:r>
    </w:p>
    <w:p w:rsidR="00DF1A4F" w:rsidRDefault="00DF1A4F" w:rsidP="00746B62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9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занятия: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02899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изучить методику определения</w:t>
      </w:r>
      <w:r w:rsidRPr="00402899">
        <w:t xml:space="preserve"> </w:t>
      </w:r>
      <w:r w:rsidRPr="0040289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содержания сахарозы в сахарной свекле поляриметрическим методом.</w:t>
      </w:r>
    </w:p>
    <w:p w:rsidR="00DF1A4F" w:rsidRDefault="00DF1A4F" w:rsidP="00746B62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Сахарная свекла как сырье для сахарного производства оценивается на основании содержания в ней сахарозы (сахара) и других веществ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6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6747">
        <w:rPr>
          <w:rFonts w:ascii="Times New Roman" w:eastAsia="Times New Roman" w:hAnsi="Times New Roman" w:cs="Times New Roman"/>
          <w:sz w:val="28"/>
          <w:szCs w:val="28"/>
          <w:lang w:eastAsia="ru-RU"/>
        </w:rPr>
        <w:t>сахаров (растворимых и нерастворимых), которые оказывают влияние на переработку свеклы и выход сахара.</w:t>
      </w:r>
    </w:p>
    <w:p w:rsidR="00DF1A4F" w:rsidRPr="00866747" w:rsidRDefault="00DF1A4F" w:rsidP="00746B62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747">
        <w:rPr>
          <w:rFonts w:ascii="Times New Roman" w:eastAsia="Times New Roman" w:hAnsi="Times New Roman" w:cs="Times New Roman"/>
          <w:sz w:val="28"/>
          <w:szCs w:val="28"/>
          <w:lang w:eastAsia="ru-RU"/>
        </w:rPr>
        <w:t>Сахарная свекла на 1/3 состоит из воды и на 1/3 из сухих веществ.</w:t>
      </w:r>
      <w:r w:rsidRPr="008667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Сахароза - важнейший компонент сахарной свеклы. Она представляет собой дисахарид (C</w:t>
      </w:r>
      <w:r w:rsidRPr="0086674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12</w:t>
      </w:r>
      <w:r w:rsidRPr="0086674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86674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22</w:t>
      </w:r>
      <w:r w:rsidRPr="00866747">
        <w:rPr>
          <w:rFonts w:ascii="Times New Roman" w:eastAsia="Times New Roman" w:hAnsi="Times New Roman" w:cs="Times New Roman"/>
          <w:sz w:val="28"/>
          <w:szCs w:val="28"/>
          <w:lang w:eastAsia="ru-RU"/>
        </w:rPr>
        <w:t>O</w:t>
      </w:r>
      <w:r w:rsidRPr="0086674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11</w:t>
      </w:r>
      <w:r w:rsidRPr="00866747">
        <w:rPr>
          <w:rFonts w:ascii="Times New Roman" w:eastAsia="Times New Roman" w:hAnsi="Times New Roman" w:cs="Times New Roman"/>
          <w:sz w:val="28"/>
          <w:szCs w:val="28"/>
          <w:lang w:eastAsia="ru-RU"/>
        </w:rPr>
        <w:t>) - соединение, состоящее из молекулы глюкозы и фруктозы. Сахароза является самым распространенным сахаром и важной составной частью пищи человека.</w:t>
      </w:r>
    </w:p>
    <w:p w:rsidR="00DF1A4F" w:rsidRPr="00402899" w:rsidRDefault="00DF1A4F" w:rsidP="00746B62">
      <w:pPr>
        <w:shd w:val="clear" w:color="auto" w:fill="FFFFFF"/>
        <w:spacing w:after="0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9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Значение метода.</w:t>
      </w:r>
      <w:r w:rsidRPr="00402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Оптический способ количественного определения тростникового сахара С</w:t>
      </w:r>
      <w:r w:rsidRPr="0040289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12</w:t>
      </w:r>
      <w:r w:rsidRPr="0040289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40289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22</w:t>
      </w:r>
      <w:r w:rsidRPr="0040289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0289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11</w:t>
      </w:r>
      <w:r w:rsidRPr="00402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получил самое широкое применение при анализе сахарной свеклы.  Метод отличается простотой, точностью, быстротой и весьма невысокой стоимостью. Он положен в основу при учете результатов селекции сахарной свеклы и оценке ее урожая в качестве сырья для сахарной промышленности, а также в процессе химического контроля заводского производства сахара. Метод может быть использован для растительной продукции с высоким содержанием сахара.</w:t>
      </w:r>
    </w:p>
    <w:p w:rsidR="00DF1A4F" w:rsidRPr="00402899" w:rsidRDefault="00DF1A4F" w:rsidP="00746B62">
      <w:pPr>
        <w:shd w:val="clear" w:color="auto" w:fill="FFFFFF"/>
        <w:spacing w:after="0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предшественники свеклы в севообороте и различные удобрения оказывают заметное влияние на содержание в ней сахара, этот прием анализа обычно сопровождает все полевые опыты с данной  культурой. С половины июля или начала августа и до уборки на свекловичных плантациях ежедекадно отбирают пробы для наблюдения за ходом роста. Одновременно устанавливают сахаристость корней. Уборку рекомендуется начинать с тех частей поля, где приросты веса корней приостановились. </w:t>
      </w:r>
    </w:p>
    <w:p w:rsidR="00DF1A4F" w:rsidRPr="00402899" w:rsidRDefault="00DF1A4F" w:rsidP="00746B62">
      <w:pPr>
        <w:shd w:val="clear" w:color="auto" w:fill="FFFFFF"/>
        <w:spacing w:after="0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8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Принцип метода.</w:t>
      </w:r>
      <w:r w:rsidRPr="00402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Основой поляриметрического анализа является свойство оптически активных веществ изменять угол вращения плоскости поляризации света. Это свойство обусловлено наличием в молекуле асимметричного атома углерода или других функциональных групп, обусловливающих пространственную асимметрию молекулы. Большинство углеводов, а также антибиотики, алкалоиды, эфирные масла и некоторые другие соединения оптически активны.</w:t>
      </w:r>
    </w:p>
    <w:p w:rsidR="00DF1A4F" w:rsidRPr="00402899" w:rsidRDefault="00DF1A4F" w:rsidP="00746B62">
      <w:pPr>
        <w:shd w:val="clear" w:color="auto" w:fill="FFFFFF"/>
        <w:spacing w:after="0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Электромагнитное излучение (свет) представляет собой бесконечный поток фотонов с хаотической ориентацией их плоскости колебания. Такой </w:t>
      </w:r>
      <w:r w:rsidRPr="004028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свет называют неполяризованным. При пропускании его через изотропные (оптически неактивные) вещества разнонаправленность колебаний волн остается неизменной. В то же время существуют некоторые вещества (оптически анизотропные), которые оказывают влияние на ориентацию плоскости колебания проходящего через них света.</w:t>
      </w:r>
    </w:p>
    <w:p w:rsidR="00DF1A4F" w:rsidRPr="001B7897" w:rsidRDefault="00DF1A4F" w:rsidP="00746B62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8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анализа</w:t>
      </w:r>
      <w:r w:rsidRPr="004028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1B7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определения содержания сахарозы в сахарной свекле из первоначальной пробы корнеплодов отбирают лабораторную пробу. Каждый корнеплод разделяют на 4 части и полученные дольки измельчают на терке.</w:t>
      </w:r>
    </w:p>
    <w:p w:rsidR="00DF1A4F" w:rsidRPr="001B7897" w:rsidRDefault="00DF1A4F" w:rsidP="00746B62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мезги отбирают аналитическую пробу, а из нее  берут в тарированную фарфоровую чашку навеску </w:t>
      </w:r>
      <w:smartTag w:uri="urn:schemas-microsoft-com:office:smarttags" w:element="metricconverter">
        <w:smartTagPr>
          <w:attr w:name="ProductID" w:val="26 г"/>
        </w:smartTagPr>
        <w:r w:rsidRPr="001B78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26 г</w:t>
        </w:r>
      </w:smartTag>
      <w:r w:rsidRPr="001B7897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Навеску при помощи стеклянной палочки без потерь переносят в мерную колбу на 200 мл. Фарфоровую чашку и стеклянную палочку многократно обмывают в ту же колбу дистиллированной водой.</w:t>
      </w:r>
    </w:p>
    <w:p w:rsidR="00DF1A4F" w:rsidRDefault="00DF1A4F" w:rsidP="00746B62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Приливают 7 см</w:t>
      </w:r>
      <w:r w:rsidRPr="0040289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1B7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10%-</w:t>
      </w:r>
      <w:proofErr w:type="spellStart"/>
      <w:r w:rsidRPr="001B789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</w:t>
      </w:r>
      <w:proofErr w:type="spellEnd"/>
      <w:r w:rsidRPr="001B7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раствора уксуснокислого свинца для осаждения белковых веществ, добавляют дистиллированную воду до 4/5 объёма и помещают ее в водяную баню, предварительно нагретую до 80</w:t>
      </w:r>
      <w:proofErr w:type="gramStart"/>
      <w:r w:rsidRPr="001B7897">
        <w:rPr>
          <w:rFonts w:ascii="Times New Roman" w:eastAsia="Times New Roman" w:hAnsi="Times New Roman" w:cs="Times New Roman"/>
          <w:sz w:val="28"/>
          <w:szCs w:val="28"/>
          <w:lang w:eastAsia="ru-RU"/>
        </w:rPr>
        <w:t>º С</w:t>
      </w:r>
      <w:proofErr w:type="gramEnd"/>
      <w:r w:rsidRPr="001B7897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держат при  этой температуре 30 минут, взбалтывая содержимое каждые 5 минут. Затем колбу вынимают из бани, прибавляя несколько капель эфира, осаждают пену и доливают до метки горячую дистиллированную воду. Снова выдерживают в бане 15 минут. Охлаждают колбу до 20</w:t>
      </w:r>
      <w:proofErr w:type="gramStart"/>
      <w:r w:rsidRPr="001B7897">
        <w:rPr>
          <w:rFonts w:ascii="Times New Roman" w:eastAsia="Times New Roman" w:hAnsi="Times New Roman" w:cs="Times New Roman"/>
          <w:sz w:val="28"/>
          <w:szCs w:val="28"/>
          <w:lang w:eastAsia="ru-RU"/>
        </w:rPr>
        <w:t>º С</w:t>
      </w:r>
      <w:proofErr w:type="gramEnd"/>
      <w:r w:rsidRPr="001B7897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доливают до метки дистиллированную воду, содержимое тщательно перемешивают и фильтруют через плотный складчатый фильтр в сухой стакан или колбу. Первые мутные порции фильтрата отбрасывают. Полученным прозрачным раствором заполняют поляриметрическую трубку так, чтобы в ней не было пузырьков воздуха, и проводят измерения угла вращения.</w:t>
      </w:r>
    </w:p>
    <w:p w:rsidR="00DF1A4F" w:rsidRDefault="00DF1A4F" w:rsidP="00746B62">
      <w:pPr>
        <w:widowControl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76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Принцип и порядок работы </w:t>
      </w:r>
      <w:r w:rsidRPr="000D0B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поляриметра  POLAX-2L</w:t>
      </w:r>
    </w:p>
    <w:p w:rsidR="00DF1A4F" w:rsidRDefault="00DF1A4F" w:rsidP="00746B62">
      <w:pPr>
        <w:shd w:val="clear" w:color="auto" w:fill="FFFFFF"/>
        <w:spacing w:after="0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8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Поляриметры полуавтоматические POLAX-2L (далее по тексту - поляриметры) предназначены для измерения угла вращения плоскости поляризации жидких и твердых оптически активных веществ.</w:t>
      </w:r>
      <w:r w:rsidRPr="00456928">
        <w:t xml:space="preserve"> </w:t>
      </w:r>
      <w:r w:rsidRPr="004569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Поляриметры, предназначенные для определения сахарозы. Они   снабжены эмпирической шкалой, каждое деление которой соответствует 1% сахарозы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(рисунок 10)</w:t>
      </w:r>
      <w:r w:rsidRPr="004569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1A4F" w:rsidRPr="001B7897" w:rsidRDefault="00DF1A4F" w:rsidP="00DF1A4F">
      <w:pPr>
        <w:shd w:val="clear" w:color="auto" w:fill="FFFFFF"/>
        <w:spacing w:after="0" w:line="360" w:lineRule="auto"/>
        <w:ind w:firstLine="6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21A8D28" wp14:editId="2FA63556">
            <wp:extent cx="4228403" cy="2974554"/>
            <wp:effectExtent l="0" t="0" r="1270" b="0"/>
            <wp:docPr id="1" name="Рисунок 1" descr="C:\Users\Агрохимия 10\Desktop\polyarimetr-poluavtomaticheskiy-atago-polax-2l-2265833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Агрохимия 10\Desktop\polyarimetr-poluavtomaticheskiy-atago-polax-2l-2265833_bi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635"/>
                    <a:stretch/>
                  </pic:blipFill>
                  <pic:spPr bwMode="auto">
                    <a:xfrm>
                      <a:off x="0" y="0"/>
                      <a:ext cx="4227411" cy="2973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F1A4F" w:rsidRPr="00456928" w:rsidRDefault="00DF1A4F" w:rsidP="00746B62">
      <w:pPr>
        <w:shd w:val="clear" w:color="auto" w:fill="FFFFFF"/>
        <w:spacing w:after="0"/>
        <w:ind w:firstLine="6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69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Рисунок 10 - Поляриметр  POLAX-2L</w:t>
      </w:r>
    </w:p>
    <w:p w:rsidR="00DF1A4F" w:rsidRPr="001B7897" w:rsidRDefault="00DF1A4F" w:rsidP="00746B62">
      <w:pPr>
        <w:shd w:val="clear" w:color="auto" w:fill="FFFFFF"/>
        <w:spacing w:after="0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89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Область применения поляриметров: пищевая, химическая промышленность, фармацевтическая и другие отрасли промышленности.</w:t>
      </w:r>
    </w:p>
    <w:p w:rsidR="00DF1A4F" w:rsidRPr="001B7897" w:rsidRDefault="00DF1A4F" w:rsidP="00746B62">
      <w:pPr>
        <w:shd w:val="clear" w:color="auto" w:fill="FFFFFF"/>
        <w:spacing w:after="0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89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поляриметров полуавтоматических POLAX-2L основана на визуальной установке скрещенного положения поляризатора и анализатора при измерении угла вращения плоскости поляризации.</w:t>
      </w:r>
    </w:p>
    <w:p w:rsidR="00DF1A4F" w:rsidRPr="001B7897" w:rsidRDefault="00DF1A4F" w:rsidP="00746B62">
      <w:pPr>
        <w:shd w:val="clear" w:color="auto" w:fill="FFFFFF"/>
        <w:spacing w:after="0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Конструктивно поляриметры выполнены в моноблочном настольном стационарном исполнении. Поляриметры состоят из следующих узлов: источник излучения (светодиод); интерференционный светофильтр с максимумом пропускания на длине волны 589 </w:t>
      </w:r>
      <w:proofErr w:type="spellStart"/>
      <w:r w:rsidRPr="001B7897">
        <w:rPr>
          <w:rFonts w:ascii="Times New Roman" w:eastAsia="Times New Roman" w:hAnsi="Times New Roman" w:cs="Times New Roman"/>
          <w:sz w:val="28"/>
          <w:szCs w:val="28"/>
          <w:lang w:eastAsia="ru-RU"/>
        </w:rPr>
        <w:t>нм</w:t>
      </w:r>
      <w:proofErr w:type="spellEnd"/>
      <w:r w:rsidRPr="001B7897">
        <w:rPr>
          <w:rFonts w:ascii="Times New Roman" w:eastAsia="Times New Roman" w:hAnsi="Times New Roman" w:cs="Times New Roman"/>
          <w:sz w:val="28"/>
          <w:szCs w:val="28"/>
          <w:lang w:eastAsia="ru-RU"/>
        </w:rPr>
        <w:t>; поляризатор; фокусирующая оптическая система; измерительная камера с встроенным цифровым термостатом; анализатор, вращаемый шаговым электродвигателем; датчик положения анализатора; окуляр для наблюдения скрещенного положения поляризатора и анализатора; система электропитания.</w:t>
      </w:r>
    </w:p>
    <w:p w:rsidR="00DF1A4F" w:rsidRPr="001B7897" w:rsidRDefault="00DF1A4F" w:rsidP="00746B62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наблюдении в окуляр оператор с помощью кнопки «ROTATE» вращает анализатор </w:t>
      </w:r>
      <w:proofErr w:type="gramStart"/>
      <w:r w:rsidRPr="001B78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1B7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B7897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часовой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B7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против часовой стрелки, добиваясь равенства яркостей полей сравнения.</w:t>
      </w:r>
    </w:p>
    <w:p w:rsidR="00DF1A4F" w:rsidRDefault="00DF1A4F" w:rsidP="00746B62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89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измерений или значение температуры в измерительной камере выводятся на дисплей в цифровом виде.</w:t>
      </w:r>
    </w:p>
    <w:p w:rsidR="00DF1A4F" w:rsidRPr="001B7897" w:rsidRDefault="00DF1A4F" w:rsidP="00746B62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Выполнение измерений: </w:t>
      </w:r>
      <w:r w:rsidRPr="00A019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Предостережение: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789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Избегайте также ударов трубки, не подвергайте ее сильной встряске, потому что она изготовлена из стекла.</w:t>
      </w:r>
    </w:p>
    <w:p w:rsidR="00DF1A4F" w:rsidRPr="001B7897" w:rsidRDefault="00DF1A4F" w:rsidP="00746B62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выключении напряжения или других выключениях на панели управления на 5 минут или более, поле прозрачных полукругов исчезнет из поля видимости окуляра, потому что свет выключается автоматически из-за </w:t>
      </w:r>
      <w:r w:rsidRPr="001B78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функции сохранения энергии. Нажмите SHIFT/TEMP для включения света снова.</w:t>
      </w:r>
    </w:p>
    <w:p w:rsidR="00DF1A4F" w:rsidRDefault="00DF1A4F" w:rsidP="00746B6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89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началом измерения удостоверьтесь, что переключатель индикации установлен в необходимое положение, угол вращения плоскости поляризации или по Международной сахарной шкале. При установке переключателя индикации в левое положение, на дисплее будет отражаться угол вращения.</w:t>
      </w:r>
    </w:p>
    <w:p w:rsidR="00DF1A4F" w:rsidRPr="001B7897" w:rsidRDefault="00DF1A4F" w:rsidP="00746B6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установке переключателя индикации в правое положение, на дисплее будет отражаться концентрации сахара по международной сахарной шкале. (Заводскими установками переключатель индикации установлен в левое положение </w:t>
      </w:r>
      <w:proofErr w:type="gramStart"/>
      <w:r w:rsidRPr="001B789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1B7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B789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отражение</w:t>
      </w:r>
      <w:proofErr w:type="gramEnd"/>
      <w:r w:rsidRPr="001B7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угла вращения.)</w:t>
      </w:r>
    </w:p>
    <w:p w:rsidR="00DF1A4F" w:rsidRPr="001B7897" w:rsidRDefault="00DF1A4F" w:rsidP="00746B62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897">
        <w:rPr>
          <w:rFonts w:ascii="Times New Roman" w:eastAsia="Times New Roman" w:hAnsi="Times New Roman" w:cs="Times New Roman"/>
          <w:sz w:val="28"/>
          <w:szCs w:val="28"/>
          <w:lang w:eastAsia="ru-RU"/>
        </w:rPr>
        <w:t>1) Установите кювету, заполненную жидким образцом в центральную часть платформы для образца.</w:t>
      </w:r>
    </w:p>
    <w:p w:rsidR="00DF1A4F" w:rsidRPr="001B7897" w:rsidRDefault="00DF1A4F" w:rsidP="00746B62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Посмотрите на поле через окуляр. </w:t>
      </w:r>
      <w:proofErr w:type="gramStart"/>
      <w:r w:rsidRPr="001B78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 прозрачных полукругов могут иметь разную яркость (когда поле правого полупрозрачного полукруга светлее (правосторонне вращающийся образец).</w:t>
      </w:r>
      <w:proofErr w:type="gramEnd"/>
    </w:p>
    <w:p w:rsidR="00DF1A4F" w:rsidRDefault="00DF1A4F" w:rsidP="00746B62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Нажимайте правую кнопку, поля полукругов будут меняться, как показано  на рисунке ниже. </w:t>
      </w:r>
    </w:p>
    <w:p w:rsidR="00DF1A4F" w:rsidRPr="001B7897" w:rsidRDefault="00DF1A4F" w:rsidP="00DF1A4F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658FD1C" wp14:editId="6EF2DEFB">
            <wp:extent cx="4527932" cy="683046"/>
            <wp:effectExtent l="0" t="0" r="635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273"/>
                    <a:stretch/>
                  </pic:blipFill>
                  <pic:spPr bwMode="auto">
                    <a:xfrm>
                      <a:off x="0" y="0"/>
                      <a:ext cx="4536815" cy="684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F1A4F" w:rsidRPr="001B7897" w:rsidRDefault="00DF1A4F" w:rsidP="00746B62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89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если поле правого полукруга светлее на первой стадии, оно становится темнее и поле левого полукруга становится светлее, чем правая половина при долгом нажатии кнопки ROTATE. В середине процесса изменения яркости полей полукругов, есть точка, где правое и левое поля выравниваются в яркости. Значение, появляющееся на дисплее в этой точке, показывает угол вращения (или значение концентрации сахара по Международной сахарной шкале) образца.</w:t>
      </w:r>
    </w:p>
    <w:p w:rsidR="00DF1A4F" w:rsidRPr="001B7897" w:rsidRDefault="00DF1A4F" w:rsidP="00746B62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89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поле левого полупрозрачного полукруга светлее (левовращающий образец) Нажимайте левую кнопку ROTATE, поля полукругов будут менятьс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я, как показано на рисунке ниже.</w:t>
      </w:r>
    </w:p>
    <w:p w:rsidR="00DF1A4F" w:rsidRPr="001B7897" w:rsidRDefault="00DF1A4F" w:rsidP="00DF1A4F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6612BC8" wp14:editId="08D98761">
            <wp:extent cx="4704200" cy="550844"/>
            <wp:effectExtent l="0" t="0" r="127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052"/>
                    <a:stretch/>
                  </pic:blipFill>
                  <pic:spPr bwMode="auto">
                    <a:xfrm>
                      <a:off x="0" y="0"/>
                      <a:ext cx="4704601" cy="550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F1A4F" w:rsidRPr="001B7897" w:rsidRDefault="00DF1A4F" w:rsidP="00746B62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как для правовращающего образца, существует точка, где правое и левое поля выравниваются по яркости - в середине </w:t>
      </w:r>
      <w:proofErr w:type="gramStart"/>
      <w:r w:rsidRPr="001B78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процесса изменения яркости полей полукругов</w:t>
      </w:r>
      <w:proofErr w:type="gramEnd"/>
      <w:r w:rsidRPr="001B7897">
        <w:rPr>
          <w:rFonts w:ascii="Times New Roman" w:eastAsia="Times New Roman" w:hAnsi="Times New Roman" w:cs="Times New Roman"/>
          <w:sz w:val="28"/>
          <w:szCs w:val="28"/>
          <w:lang w:eastAsia="ru-RU"/>
        </w:rPr>
        <w:t>. Значение, появляющееся на дисплее в этой точке, показывает угол вращения (или значение концентрации сахара по Международной сахарной шкале) образца.</w:t>
      </w:r>
    </w:p>
    <w:p w:rsidR="00DF1A4F" w:rsidRPr="001B7897" w:rsidRDefault="00DF1A4F" w:rsidP="00746B62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8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Диапазон измерения POLAX-2L для Международной сахарной шкалы от -130.0°Z до 130.0°Z. Индикатор начинает мигать, когда значение измерения больше 130.0 °Z или ниже -130.0°Z. </w:t>
      </w:r>
      <w:proofErr w:type="gramStart"/>
      <w:r w:rsidRPr="001B78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диапазон измерения по Международной сахарной шкалы между -130.0°Z и 130.0°Z.</w:t>
      </w:r>
      <w:proofErr w:type="gramEnd"/>
    </w:p>
    <w:p w:rsidR="00DF1A4F" w:rsidRPr="00D8657F" w:rsidRDefault="00DF1A4F" w:rsidP="00746B62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28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 выравнивания правого и левого прозрачных полукругов по яркости.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B78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Нажимайте кнопку SHIFT/TEMP и правую или левую кнопку ROTATE одновременно, пока правое и левое поле прозрачных полукругов будут соответствовать друг другу по яркости. Когда правое и левое поле полукругов станут почти равными друг другу по яркости, моментально нажимайте правую и левую кнопки ROTATE попеременно и проверьте точку, где светлая и темная стороны смешиваются. В этот момент прочитайте измерение, отраженное на дисплее. Рекомендуется повторить вышеописанную процедуру 3-5 раз и найти среднее значение измерений.</w:t>
      </w:r>
    </w:p>
    <w:p w:rsidR="00DF1A4F" w:rsidRPr="001B7897" w:rsidRDefault="00DF1A4F" w:rsidP="00746B62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8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Нажатие правой кнопки ROTATE затемняет поле правого полукруга, также как нажатие левой кнопки ROTATE затемняет поле левого полукруга.</w:t>
      </w:r>
    </w:p>
    <w:p w:rsidR="00DF1A4F" w:rsidRPr="001B7897" w:rsidRDefault="00DF1A4F" w:rsidP="00746B62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8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 прозрачных полукругов поворачивается против часовой стрелки, если нажата правая кнопка ROTATE. С другой стороны, оно поворачивается по часовой стрелке, если нажата левая кнопка ROTATE.</w:t>
      </w:r>
    </w:p>
    <w:p w:rsidR="00DF1A4F" w:rsidRPr="001B7897" w:rsidRDefault="00DF1A4F" w:rsidP="00746B62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89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существует небольшая разница в яркости между правым и левым полукругами, когда кювета наполнена образцом и установлена на платформу для образца, угол вращения (или концентрации сахара по Международной сахарной шкале) примерно 0°(Z). В этом случае, повторяйте нажатие правой или левой кнопки ROTATE, пока правое и левое поле полукругов не сравняется по яркости.</w:t>
      </w:r>
    </w:p>
    <w:p w:rsidR="00DF1A4F" w:rsidRPr="001B7897" w:rsidRDefault="00DF1A4F" w:rsidP="00746B62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этом случае сложно найти точку, где правое и левое поле полукругов сравняется по яркости из-за быстрого вращения поля, нажимайте кнопку SHIFT/TEMP и правую или левую кнопку ROTATE одновременно, пока на дисплее не появится «0.00» или «0.0». После этого снова попробуйте </w:t>
      </w:r>
      <w:bookmarkStart w:id="0" w:name="_GoBack"/>
      <w:bookmarkEnd w:id="0"/>
      <w:r w:rsidRPr="001B789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сравнять полукруги.</w:t>
      </w:r>
    </w:p>
    <w:p w:rsidR="00DF1A4F" w:rsidRPr="001B7897" w:rsidRDefault="00DF1A4F" w:rsidP="00746B62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89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Закончив работу на поляриметре, длительно нажмите кнопку SHIFT/TEMP и правую или левую кнопку ROTATE одновременно, пока на дисплее не появится «0.00» или «0.0» перед тем, как выключить POLAX-2L. Это поможет быстрее провести процедуру установки нуля при следующем включении.</w:t>
      </w:r>
    </w:p>
    <w:p w:rsidR="00DF1A4F" w:rsidRPr="001B7897" w:rsidRDefault="00DF1A4F" w:rsidP="00746B62">
      <w:pPr>
        <w:framePr w:h="1783" w:hSpace="38" w:wrap="auto" w:vAnchor="text" w:hAnchor="page" w:x="8546" w:y="623"/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8DC9665" wp14:editId="51828F23">
            <wp:extent cx="936434" cy="797703"/>
            <wp:effectExtent l="0" t="0" r="0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977"/>
                    <a:stretch/>
                  </pic:blipFill>
                  <pic:spPr bwMode="auto">
                    <a:xfrm>
                      <a:off x="0" y="0"/>
                      <a:ext cx="936566" cy="797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F1A4F" w:rsidRPr="001B7897" w:rsidRDefault="00DF1A4F" w:rsidP="00746B62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89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Измерение температуры (°С)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1A4F" w:rsidRPr="001B7897" w:rsidRDefault="00DF1A4F" w:rsidP="00746B62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89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того, чтобы узнать температуру платформы для образца, держите кнопку SHIFT/TEMP нажатой в течени</w:t>
      </w:r>
      <w:proofErr w:type="gramStart"/>
      <w:r w:rsidRPr="001B789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1B7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или более секунд,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температура появится на дисплее. </w:t>
      </w:r>
      <w:r w:rsidRPr="001B7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отпустить кнопку   SHIFT/TEMP, на </w:t>
      </w:r>
      <w:r w:rsidRPr="001B78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дисплее снова высветится последнее измеренное значение.</w:t>
      </w:r>
    </w:p>
    <w:p w:rsidR="00DF1A4F" w:rsidRPr="001B7897" w:rsidRDefault="00DF1A4F" w:rsidP="00746B6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7897">
        <w:rPr>
          <w:rFonts w:ascii="Times New Roman" w:eastAsia="Times New Roman" w:hAnsi="Times New Roman" w:cs="Times New Roman"/>
          <w:b/>
          <w:sz w:val="28"/>
          <w:szCs w:val="28"/>
        </w:rPr>
        <w:t>Рекомендации по проведению измерения</w:t>
      </w:r>
    </w:p>
    <w:p w:rsidR="00DF1A4F" w:rsidRPr="001B7897" w:rsidRDefault="00DF1A4F" w:rsidP="00746B62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89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концентрация образца слишком высока, образец неравномерный или его недостаточно в емкости. Поэтому тяжело просматривать яркость таких образцов и результат измерения может быть неточным. В этом случае, оставьте образец в состоянии измерения на несколько минут, пока он не стабилизируется.</w:t>
      </w:r>
    </w:p>
    <w:p w:rsidR="00DF1A4F" w:rsidRPr="001B7897" w:rsidRDefault="00DF1A4F" w:rsidP="00746B62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89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образец мутный, отфильтруйте его перед измерением. Если это не помогло, результат измерения может быть неточным, потому что оптическая длина пути, пройденная излучением от источника, сквозь образец в кювете, очень большая.</w:t>
      </w:r>
    </w:p>
    <w:p w:rsidR="00DF1A4F" w:rsidRPr="001B7897" w:rsidRDefault="00DF1A4F" w:rsidP="00746B62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89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количество доступного образца очень мало, используйте микро-кювету (дополнительно) для измерения небольшого количества образца. Объем 1,0-1,5 мл.</w:t>
      </w:r>
    </w:p>
    <w:p w:rsidR="00CD4830" w:rsidRDefault="00CD4830" w:rsidP="00746B62"/>
    <w:sectPr w:rsidR="00CD4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F4D"/>
    <w:rsid w:val="00746B62"/>
    <w:rsid w:val="00851EEE"/>
    <w:rsid w:val="00CD4830"/>
    <w:rsid w:val="00DF1A4F"/>
    <w:rsid w:val="00FE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A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1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1A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A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1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1A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1607</Words>
  <Characters>9161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2021-03-18T12:15:00Z</cp:lastPrinted>
  <dcterms:created xsi:type="dcterms:W3CDTF">2021-03-18T12:12:00Z</dcterms:created>
  <dcterms:modified xsi:type="dcterms:W3CDTF">2021-03-18T12:15:00Z</dcterms:modified>
</cp:coreProperties>
</file>